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3190">
        <w:rPr>
          <w:rFonts w:ascii="Times New Roman" w:hAnsi="Times New Roman" w:cs="Times New Roman"/>
          <w:sz w:val="28"/>
          <w:szCs w:val="28"/>
        </w:rPr>
        <w:t>Nr. 203 / 31 mai 2005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 xml:space="preserve">HOTÄ‚RÃ‚RE 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 xml:space="preserve">privind aprobarea Regulamentului de organizare </w:t>
      </w:r>
      <w:proofErr w:type="spellStart"/>
      <w:r w:rsidRPr="00A23190">
        <w:rPr>
          <w:rFonts w:ascii="Times New Roman" w:hAnsi="Times New Roman" w:cs="Times New Roman"/>
          <w:sz w:val="28"/>
          <w:szCs w:val="28"/>
        </w:rPr>
        <w:t>ÅŸi</w:t>
      </w:r>
      <w:proofErr w:type="spellEnd"/>
      <w:r w:rsidRPr="00A2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90">
        <w:rPr>
          <w:rFonts w:ascii="Times New Roman" w:hAnsi="Times New Roman" w:cs="Times New Roman"/>
          <w:sz w:val="28"/>
          <w:szCs w:val="28"/>
        </w:rPr>
        <w:t>funcÅ£ionare</w:t>
      </w:r>
      <w:proofErr w:type="spellEnd"/>
      <w:r w:rsidRPr="00A23190">
        <w:rPr>
          <w:rFonts w:ascii="Times New Roman" w:hAnsi="Times New Roman" w:cs="Times New Roman"/>
          <w:sz w:val="28"/>
          <w:szCs w:val="28"/>
        </w:rPr>
        <w:t xml:space="preserve"> a 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 xml:space="preserve">Serviciului public de administrare a cimitirelor, aflate Ã®n proprietatea 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 xml:space="preserve">Municipiului </w:t>
      </w:r>
      <w:proofErr w:type="spellStart"/>
      <w:r w:rsidRPr="00A23190">
        <w:rPr>
          <w:rFonts w:ascii="Times New Roman" w:hAnsi="Times New Roman" w:cs="Times New Roman"/>
          <w:sz w:val="28"/>
          <w:szCs w:val="28"/>
        </w:rPr>
        <w:t>BotoÅŸani</w:t>
      </w:r>
      <w:proofErr w:type="spellEnd"/>
      <w:r w:rsidRPr="00A23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CONSILIUL LOCAL AL MUNICIPIULUI BOTOŞANI,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analizând propunerile domnului Primar Cătălin Mugurel Flutur, privind aprobarea Regulamentului de organizare şi funcţionare a Serviciului public de administrare a cimitirelor, aflate în proprietatea Municipiului Botoşani,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văzând raportul de specialitate comun al Direcţiei Dezvoltare, Patrimoniu, Strategii, Direcţiei economice şi Serviciului administraţie locală, juridic - contencios, precum şi raportul de avizare al comisiei de specialitate a Consiliului Local,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în baza dispoziţiilor Ordonanţei Guvernului nr. 71/2002 privind organizarea şi funcţionarea serviciilor publice de administrare a domeniului public şi privat de interes local, aprobată şi modificată de Legea nr. 3/2003, Hotărârii Guvernului nr. 955/2004 pentru aprobarea Reglementărilor - cadru de aplicare a Ordonanţei Guvernului nr. 71/2002, art. 38 alin. 2 lit. f), g) şi î) din Legea nr. 215/2001, H.C.L. nr. 121/2005 privind aprobarea Studiului de fezabilitate privind reorganizarea, prin divizare, a Direcţiei Servicii Publice - Botoşani şi delegarea gestiunii serviciilor publice administrate de Direcţia Servicii Publice - Botoşani, către S.C. "Urban Serv" - S.A. Botoşani şi S.C. "Locativa" - S.A. Botoşani, H.C.L. nr. 122/2005 privind unele măsuri pentru reorganizarea Direcţiei Servicii Publice - Botoşani şi Ordonanţei Guvernului nr. 2/2001 privind regimul juridic al contravenţiilor, cu modificările şi completările ulterioare,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în temeiul art. 46 din Legea administraţiei publice locale nr. 215/12001,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h o t ă r ă ş t e: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 xml:space="preserve">Art.1. Se aprobă Regulamentul de organizare şi funcţionare a Serviciului public de administrare a cimitirelor, aflate în proprietatea Municipiului Botoşani, prevăzut în anexa la prezenta hotărâre. 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Art.2. Se aprobă delegarea gestiunii Serviciului public de administrare a cimitirelor aflate în proprietatea Municipiului Botoşani, prin negociere directă, către S.C. "Urban Serv" - S.A. Botoşani, în conformitate cu prevederile art. 13 alin. 2 lit. a) din Ordonanţa Guvernului nr. 71/2002.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Art.3. Pe data intrării în vigoare a prezentei hotărâri se abrogă orice dispoziţii contrare.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Art.4. Primarul municipiului Botoşani, prin serviciile din aparatul de specialitate al Consiliului Local, administratorii S.C. "Urban Serv" - S.A. Botoşani şi Aparatul de lucru al Consiliului Local, vor duce la îndeplinire prevederile prezentei hotărâri.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 xml:space="preserve">Preşedinte de şedinţă, 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 xml:space="preserve">Consilier, 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 xml:space="preserve">Constantin </w:t>
      </w:r>
      <w:proofErr w:type="spellStart"/>
      <w:r w:rsidRPr="00A23190">
        <w:rPr>
          <w:rFonts w:ascii="Times New Roman" w:hAnsi="Times New Roman" w:cs="Times New Roman"/>
          <w:sz w:val="28"/>
          <w:szCs w:val="28"/>
        </w:rPr>
        <w:t>Costic</w:t>
      </w:r>
      <w:proofErr w:type="spellEnd"/>
      <w:r w:rsidRPr="00A23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Contrasemnează,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 xml:space="preserve">Secretar, 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Ioan Apostu</w:t>
      </w: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190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Nr. 203</w:t>
      </w:r>
    </w:p>
    <w:p w:rsidR="00966CF3" w:rsidRPr="00A23190" w:rsidRDefault="00A23190" w:rsidP="00A23190">
      <w:pPr>
        <w:jc w:val="both"/>
        <w:rPr>
          <w:rFonts w:ascii="Times New Roman" w:hAnsi="Times New Roman" w:cs="Times New Roman"/>
          <w:sz w:val="28"/>
          <w:szCs w:val="28"/>
        </w:rPr>
      </w:pPr>
      <w:r w:rsidRPr="00A23190">
        <w:rPr>
          <w:rFonts w:ascii="Times New Roman" w:hAnsi="Times New Roman" w:cs="Times New Roman"/>
          <w:sz w:val="28"/>
          <w:szCs w:val="28"/>
        </w:rPr>
        <w:t>Botoşani, 31.05.2005</w:t>
      </w:r>
      <w:bookmarkEnd w:id="0"/>
    </w:p>
    <w:sectPr w:rsidR="00966CF3" w:rsidRPr="00A2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9"/>
    <w:rsid w:val="000561DE"/>
    <w:rsid w:val="000D7D4F"/>
    <w:rsid w:val="002566D6"/>
    <w:rsid w:val="002B5F4C"/>
    <w:rsid w:val="003414B1"/>
    <w:rsid w:val="006C04C2"/>
    <w:rsid w:val="007A3B37"/>
    <w:rsid w:val="00831641"/>
    <w:rsid w:val="00847FB5"/>
    <w:rsid w:val="008573C1"/>
    <w:rsid w:val="008A71F9"/>
    <w:rsid w:val="00966CF3"/>
    <w:rsid w:val="009C1A93"/>
    <w:rsid w:val="00A23190"/>
    <w:rsid w:val="00BB4FF7"/>
    <w:rsid w:val="00F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2016-12-09T08:24:00Z</dcterms:created>
  <dcterms:modified xsi:type="dcterms:W3CDTF">2016-12-09T08:24:00Z</dcterms:modified>
</cp:coreProperties>
</file>